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63" w:rsidRPr="008259BB" w:rsidRDefault="00876563" w:rsidP="00876563">
      <w:pPr>
        <w:spacing w:afterLines="50" w:line="1000" w:lineRule="exact"/>
        <w:jc w:val="center"/>
        <w:outlineLvl w:val="0"/>
        <w:rPr>
          <w:rFonts w:ascii="黑体" w:eastAsia="黑体" w:hAnsi="黑体"/>
          <w:b/>
          <w:sz w:val="56"/>
          <w:szCs w:val="68"/>
        </w:rPr>
      </w:pPr>
      <w:bookmarkStart w:id="0" w:name="_Toc67038416"/>
      <w:r w:rsidRPr="008259BB">
        <w:rPr>
          <w:rFonts w:ascii="黑体" w:eastAsia="黑体" w:hAnsi="黑体"/>
          <w:b/>
          <w:sz w:val="32"/>
          <w:szCs w:val="68"/>
        </w:rPr>
        <w:t>附</w:t>
      </w:r>
      <w:r>
        <w:rPr>
          <w:rFonts w:ascii="黑体" w:eastAsia="黑体" w:hAnsi="黑体" w:hint="eastAsia"/>
          <w:b/>
          <w:sz w:val="32"/>
          <w:szCs w:val="68"/>
        </w:rPr>
        <w:t>录</w:t>
      </w:r>
      <w:r w:rsidRPr="008259BB">
        <w:rPr>
          <w:rFonts w:ascii="黑体" w:eastAsia="黑体" w:hAnsi="黑体" w:hint="eastAsia"/>
          <w:b/>
          <w:sz w:val="32"/>
          <w:szCs w:val="68"/>
        </w:rPr>
        <w:t>：20</w:t>
      </w:r>
      <w:r>
        <w:rPr>
          <w:rFonts w:ascii="黑体" w:eastAsia="黑体" w:hAnsi="黑体" w:hint="eastAsia"/>
          <w:b/>
          <w:sz w:val="32"/>
          <w:szCs w:val="68"/>
        </w:rPr>
        <w:t>20</w:t>
      </w:r>
      <w:r w:rsidRPr="008259BB">
        <w:rPr>
          <w:rFonts w:ascii="黑体" w:eastAsia="黑体" w:hAnsi="黑体" w:hint="eastAsia"/>
          <w:b/>
          <w:sz w:val="32"/>
          <w:szCs w:val="68"/>
        </w:rPr>
        <w:t>年</w:t>
      </w:r>
      <w:r w:rsidRPr="008259BB">
        <w:rPr>
          <w:rFonts w:ascii="黑体" w:eastAsia="黑体" w:hAnsi="黑体"/>
          <w:b/>
          <w:sz w:val="32"/>
          <w:szCs w:val="68"/>
        </w:rPr>
        <w:t>复印报刊资料学术系列刊</w:t>
      </w:r>
      <w:r>
        <w:rPr>
          <w:rFonts w:ascii="黑体" w:eastAsia="黑体" w:hAnsi="黑体"/>
          <w:b/>
          <w:sz w:val="32"/>
          <w:szCs w:val="68"/>
        </w:rPr>
        <w:t>列表</w:t>
      </w:r>
      <w:bookmarkEnd w:id="0"/>
    </w:p>
    <w:p w:rsidR="00876563" w:rsidRDefault="00876563" w:rsidP="00876563">
      <w:pPr>
        <w:widowControl/>
        <w:ind w:firstLineChars="200" w:firstLine="480"/>
        <w:jc w:val="left"/>
        <w:rPr>
          <w:rFonts w:ascii="仿宋" w:eastAsia="仿宋" w:hAnsi="仿宋"/>
          <w:bCs/>
          <w:kern w:val="44"/>
          <w:sz w:val="24"/>
          <w:szCs w:val="44"/>
        </w:rPr>
      </w:pPr>
      <w:r w:rsidRPr="008259BB">
        <w:rPr>
          <w:rFonts w:ascii="仿宋" w:eastAsia="仿宋" w:hAnsi="仿宋" w:hint="eastAsia"/>
          <w:bCs/>
          <w:kern w:val="44"/>
          <w:sz w:val="24"/>
          <w:szCs w:val="44"/>
        </w:rPr>
        <w:t>*说明：此9</w:t>
      </w:r>
      <w:r>
        <w:rPr>
          <w:rFonts w:ascii="仿宋" w:eastAsia="仿宋" w:hAnsi="仿宋" w:hint="eastAsia"/>
          <w:bCs/>
          <w:kern w:val="44"/>
          <w:sz w:val="24"/>
          <w:szCs w:val="44"/>
        </w:rPr>
        <w:t>7</w:t>
      </w:r>
      <w:r w:rsidRPr="008259BB">
        <w:rPr>
          <w:rFonts w:ascii="仿宋" w:eastAsia="仿宋" w:hAnsi="仿宋" w:hint="eastAsia"/>
          <w:bCs/>
          <w:kern w:val="44"/>
          <w:sz w:val="24"/>
          <w:szCs w:val="44"/>
        </w:rPr>
        <w:t>种学术系列刊为20</w:t>
      </w:r>
      <w:r>
        <w:rPr>
          <w:rFonts w:ascii="仿宋" w:eastAsia="仿宋" w:hAnsi="仿宋" w:hint="eastAsia"/>
          <w:bCs/>
          <w:kern w:val="44"/>
          <w:sz w:val="24"/>
          <w:szCs w:val="44"/>
        </w:rPr>
        <w:t>20</w:t>
      </w:r>
      <w:r w:rsidRPr="008259BB">
        <w:rPr>
          <w:rFonts w:ascii="仿宋" w:eastAsia="仿宋" w:hAnsi="仿宋" w:hint="eastAsia"/>
          <w:bCs/>
          <w:kern w:val="44"/>
          <w:sz w:val="24"/>
          <w:szCs w:val="44"/>
        </w:rPr>
        <w:t>年复印报刊资料转载指数排名的统计范围，其他复印报刊资料转载文章不计入排名统计。</w:t>
      </w:r>
    </w:p>
    <w:p w:rsidR="00876563" w:rsidRPr="008259BB" w:rsidRDefault="00876563" w:rsidP="00876563">
      <w:pPr>
        <w:widowControl/>
        <w:ind w:firstLineChars="200" w:firstLine="480"/>
        <w:jc w:val="left"/>
        <w:rPr>
          <w:rFonts w:ascii="仿宋" w:eastAsia="仿宋" w:hAnsi="仿宋"/>
          <w:bCs/>
          <w:kern w:val="44"/>
          <w:sz w:val="24"/>
          <w:szCs w:val="44"/>
        </w:rPr>
      </w:pPr>
    </w:p>
    <w:tbl>
      <w:tblPr>
        <w:tblW w:w="9639" w:type="dxa"/>
        <w:jc w:val="center"/>
        <w:tblLook w:val="04A0"/>
      </w:tblPr>
      <w:tblGrid>
        <w:gridCol w:w="951"/>
        <w:gridCol w:w="1803"/>
        <w:gridCol w:w="6885"/>
      </w:tblGrid>
      <w:tr w:rsidR="00876563" w:rsidRPr="000E4CA7" w:rsidTr="003D0E98">
        <w:trPr>
          <w:trHeight w:val="355"/>
          <w:tblHeader/>
          <w:jc w:val="center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0E4CA7" w:rsidRDefault="00876563" w:rsidP="003D0E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4CA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0E4CA7" w:rsidRDefault="00876563" w:rsidP="003D0E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4CA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代号</w:t>
            </w:r>
          </w:p>
        </w:tc>
        <w:tc>
          <w:tcPr>
            <w:tcW w:w="6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0E4CA7" w:rsidRDefault="00876563" w:rsidP="003D0E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4CA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期刊名称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马克思列宁主义研究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毛泽东思想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中国特色社会主义理论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高校思想政治理论课教学研究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哲学原理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科学技术哲学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B3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逻辑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B4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B5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中国哲学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B6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外国哲学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B7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美学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B8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伦理学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B9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宗教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C1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社会科学总论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管理科学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C31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创新政策与管理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C4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C41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社会保障制度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C42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C5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人口学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D0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D01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公共行政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中国共产党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世界社会主义运动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中国政治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D410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法理学、法史学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D411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宪法学、行政法学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D412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民商法学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D413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经济法学、劳动法学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D414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刑事法学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D415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诉讼法学、司法制度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D416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国际法学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D421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青少年导刊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D422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工会工作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D423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妇女研究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D424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台、港、澳研究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D5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民族问题研究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D6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中国外交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D7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国际政治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D8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公安学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F10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国民经济管理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F101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财务与会计导刊（下半月·理论版）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F103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劳动经济与劳动关系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F104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统计与精算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F107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区域与城市经济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F11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理论经济学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F13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社会主义经济理论与实践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F14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农业经济研究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产业经济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F31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企业管理研究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F51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贸易经济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F513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市场营销（下半月·理论版）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F52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国际贸易研究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F61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财政与税务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F62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金融与保险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F63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投资与证券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F7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F8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世界经济导刊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F9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G0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G01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文化创意产业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中小学教育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G30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中小学学校管理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高等教育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G5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成人教育学刊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G51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幼儿教育导读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G53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职业技术教育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G6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新闻与传播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G7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G8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G9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图书馆学情报学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H1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语言文字学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J0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25B11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艺术学理论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J1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文艺理论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J2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中国古代、近代文学研究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J3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中国现代、当代文学研究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J4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外国文学研究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J51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舞台艺术（戏曲、戏剧）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J52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舞台艺术（音乐、舞蹈）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J7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造型艺术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J8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影视艺术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K1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K21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先秦、秦汉史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K22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魏晋南北朝隋唐史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K23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宋辽金元史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K24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明清史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K3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中国近代史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K4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中国现代史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K5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世界史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K6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考古学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K9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地理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MF1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体制改革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N2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生态环境与保护</w:t>
            </w:r>
          </w:p>
        </w:tc>
      </w:tr>
      <w:tr w:rsidR="00876563" w:rsidRPr="00F50DE8" w:rsidTr="003D0E98">
        <w:trPr>
          <w:trHeight w:val="122"/>
          <w:jc w:val="center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681679" w:rsidRDefault="00876563" w:rsidP="003D0E98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681679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Z1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563" w:rsidRPr="00F50DE8" w:rsidRDefault="00876563" w:rsidP="003D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出版业</w:t>
            </w:r>
          </w:p>
        </w:tc>
      </w:tr>
    </w:tbl>
    <w:p w:rsidR="00876563" w:rsidRPr="00FC08E3" w:rsidRDefault="00876563" w:rsidP="00876563">
      <w:pPr>
        <w:widowControl/>
        <w:jc w:val="left"/>
        <w:rPr>
          <w:rFonts w:ascii="仿宋" w:eastAsia="仿宋" w:hAnsi="仿宋"/>
          <w:b/>
          <w:bCs/>
          <w:kern w:val="44"/>
          <w:sz w:val="28"/>
          <w:szCs w:val="44"/>
        </w:rPr>
      </w:pPr>
    </w:p>
    <w:p w:rsidR="00876563" w:rsidRPr="001F76AD" w:rsidRDefault="00876563" w:rsidP="00876563">
      <w:pPr>
        <w:widowControl/>
        <w:jc w:val="left"/>
        <w:rPr>
          <w:rFonts w:asciiTheme="minorEastAsia" w:eastAsiaTheme="minorEastAsia" w:hAnsiTheme="minorEastAsia"/>
        </w:rPr>
      </w:pPr>
    </w:p>
    <w:p w:rsidR="009E1361" w:rsidRDefault="009E1361"/>
    <w:sectPr w:rsidR="009E1361" w:rsidSect="00876563">
      <w:footerReference w:type="default" r:id="rId6"/>
      <w:footnotePr>
        <w:numRestart w:val="eachPage"/>
      </w:footnotePr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361" w:rsidRDefault="009E1361" w:rsidP="00876563">
      <w:r>
        <w:separator/>
      </w:r>
    </w:p>
  </w:endnote>
  <w:endnote w:type="continuationSeparator" w:id="1">
    <w:p w:rsidR="009E1361" w:rsidRDefault="009E1361" w:rsidP="00876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62" w:rsidRDefault="009E1361">
    <w:pPr>
      <w:pStyle w:val="a4"/>
      <w:jc w:val="center"/>
    </w:pPr>
    <w:r w:rsidRPr="00FC4E42">
      <w:fldChar w:fldCharType="begin"/>
    </w:r>
    <w:r>
      <w:instrText xml:space="preserve"> PAGE   \* MERGEFORMAT </w:instrText>
    </w:r>
    <w:r w:rsidRPr="00FC4E42">
      <w:fldChar w:fldCharType="separate"/>
    </w:r>
    <w:r w:rsidR="00876563" w:rsidRPr="00876563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361" w:rsidRDefault="009E1361" w:rsidP="00876563">
      <w:r>
        <w:separator/>
      </w:r>
    </w:p>
  </w:footnote>
  <w:footnote w:type="continuationSeparator" w:id="1">
    <w:p w:rsidR="009E1361" w:rsidRDefault="009E1361" w:rsidP="008765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563"/>
    <w:rsid w:val="00876563"/>
    <w:rsid w:val="009E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6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76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765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2021-03-24T02:50:00Z</dcterms:created>
  <dcterms:modified xsi:type="dcterms:W3CDTF">2021-03-24T02:50:00Z</dcterms:modified>
</cp:coreProperties>
</file>