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35" w:rsidRDefault="004E7235" w:rsidP="004E7235">
      <w:pPr>
        <w:widowControl/>
        <w:jc w:val="left"/>
        <w:rPr>
          <w:rFonts w:ascii="Arial" w:eastAsia="仿宋_GB2312" w:hAnsi="Arial" w:hint="eastAsia"/>
          <w:sz w:val="28"/>
          <w:szCs w:val="28"/>
        </w:rPr>
      </w:pPr>
      <w:r>
        <w:rPr>
          <w:rFonts w:ascii="Arial" w:eastAsia="仿宋_GB2312" w:hAnsi="Arial" w:hint="eastAsia"/>
          <w:sz w:val="28"/>
          <w:szCs w:val="28"/>
        </w:rPr>
        <w:t>附件</w:t>
      </w:r>
      <w:r>
        <w:rPr>
          <w:rFonts w:ascii="Arial" w:eastAsia="仿宋_GB2312" w:hAnsi="Arial" w:hint="eastAsia"/>
          <w:sz w:val="28"/>
          <w:szCs w:val="28"/>
        </w:rPr>
        <w:t>1</w:t>
      </w:r>
      <w:r>
        <w:rPr>
          <w:rFonts w:ascii="Arial" w:eastAsia="仿宋_GB2312" w:hAnsi="Arial" w:hint="eastAsia"/>
          <w:sz w:val="28"/>
          <w:szCs w:val="28"/>
        </w:rPr>
        <w:t>：</w:t>
      </w:r>
    </w:p>
    <w:p w:rsidR="00D51BE9" w:rsidRDefault="00D51BE9" w:rsidP="004E7235">
      <w:pPr>
        <w:widowControl/>
        <w:jc w:val="left"/>
        <w:rPr>
          <w:rFonts w:cs="仿宋_GB2312"/>
          <w:color w:val="000000"/>
          <w:sz w:val="32"/>
          <w:szCs w:val="32"/>
        </w:rPr>
      </w:pPr>
    </w:p>
    <w:p w:rsidR="004E7235" w:rsidRDefault="00D51BE9" w:rsidP="00D51BE9">
      <w:pPr>
        <w:jc w:val="center"/>
        <w:outlineLvl w:val="0"/>
        <w:rPr>
          <w:rFonts w:ascii="Arial" w:eastAsia="黑体" w:hAnsi="Arial" w:hint="eastAsia"/>
          <w:b/>
          <w:sz w:val="36"/>
          <w:szCs w:val="36"/>
        </w:rPr>
      </w:pPr>
      <w:r w:rsidRPr="00D51BE9">
        <w:rPr>
          <w:rFonts w:ascii="Arial" w:eastAsia="黑体" w:hAnsi="Arial" w:hint="eastAsia"/>
          <w:b/>
          <w:sz w:val="36"/>
          <w:szCs w:val="36"/>
        </w:rPr>
        <w:t>2017</w:t>
      </w:r>
      <w:r w:rsidRPr="00D51BE9">
        <w:rPr>
          <w:rFonts w:ascii="Arial" w:eastAsia="黑体" w:hAnsi="Arial" w:hint="eastAsia"/>
          <w:b/>
          <w:sz w:val="36"/>
          <w:szCs w:val="36"/>
        </w:rPr>
        <w:t>年度复印报刊资料转载排名学术专题刊名录</w:t>
      </w:r>
    </w:p>
    <w:p w:rsidR="00D51BE9" w:rsidRPr="00D51BE9" w:rsidRDefault="00D51BE9" w:rsidP="00D51BE9">
      <w:pPr>
        <w:jc w:val="center"/>
        <w:outlineLvl w:val="0"/>
        <w:rPr>
          <w:rFonts w:ascii="Arial" w:eastAsia="黑体" w:hAnsi="Arial"/>
          <w:b/>
          <w:sz w:val="36"/>
          <w:szCs w:val="36"/>
        </w:rPr>
      </w:pPr>
    </w:p>
    <w:tbl>
      <w:tblPr>
        <w:tblW w:w="7386" w:type="dxa"/>
        <w:jc w:val="center"/>
        <w:tblInd w:w="93" w:type="dxa"/>
        <w:tblLook w:val="04A0"/>
      </w:tblPr>
      <w:tblGrid>
        <w:gridCol w:w="1050"/>
        <w:gridCol w:w="1060"/>
        <w:gridCol w:w="5276"/>
      </w:tblGrid>
      <w:tr w:rsidR="004E7235" w:rsidRPr="00F50DE8" w:rsidTr="00452ED7">
        <w:trPr>
          <w:trHeight w:val="355"/>
          <w:tblHeader/>
          <w:jc w:val="center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代号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期刊名称</w:t>
            </w:r>
          </w:p>
        </w:tc>
      </w:tr>
      <w:tr w:rsidR="004E7235" w:rsidRPr="00F50DE8" w:rsidTr="00452ED7">
        <w:trPr>
          <w:trHeight w:val="321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A1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马克思列宁主义研究</w:t>
            </w:r>
          </w:p>
        </w:tc>
      </w:tr>
      <w:tr w:rsidR="004E7235" w:rsidRPr="00F50DE8" w:rsidTr="00452ED7">
        <w:trPr>
          <w:trHeight w:val="25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毛泽东思想</w:t>
            </w:r>
          </w:p>
        </w:tc>
      </w:tr>
      <w:tr w:rsidR="004E7235" w:rsidRPr="00F50DE8" w:rsidTr="00452ED7">
        <w:trPr>
          <w:trHeight w:val="35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A3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中国特色社会主义理论</w:t>
            </w:r>
          </w:p>
        </w:tc>
      </w:tr>
      <w:tr w:rsidR="004E7235" w:rsidRPr="00F50DE8" w:rsidTr="00452ED7">
        <w:trPr>
          <w:trHeight w:val="123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625B11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625B11">
              <w:rPr>
                <w:rFonts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625B11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625B11">
              <w:rPr>
                <w:rFonts w:cs="Calibri"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25B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高校思想政治理论课教学研究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哲学原理</w:t>
            </w:r>
          </w:p>
        </w:tc>
      </w:tr>
      <w:tr w:rsidR="004E7235" w:rsidRPr="00F50DE8" w:rsidTr="00452ED7">
        <w:trPr>
          <w:trHeight w:val="303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科学技术哲学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逻辑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心理学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中国哲学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B6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外国哲学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B7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美学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B8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伦理学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B9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宗教</w:t>
            </w:r>
          </w:p>
        </w:tc>
      </w:tr>
      <w:tr w:rsidR="004E7235" w:rsidRPr="00F50DE8" w:rsidTr="00452ED7">
        <w:trPr>
          <w:trHeight w:val="26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C1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社会科学总论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C3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管理科学</w:t>
            </w:r>
          </w:p>
        </w:tc>
      </w:tr>
      <w:tr w:rsidR="004E7235" w:rsidRPr="00F50DE8" w:rsidTr="00452ED7">
        <w:trPr>
          <w:trHeight w:val="36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C31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创新政策与管理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C4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社会学</w:t>
            </w:r>
          </w:p>
        </w:tc>
      </w:tr>
      <w:tr w:rsidR="004E7235" w:rsidRPr="00F50DE8" w:rsidTr="00452ED7">
        <w:trPr>
          <w:trHeight w:val="341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C41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社会保障制度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C42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社会工作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C5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人口学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D0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D01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公共行政</w:t>
            </w:r>
          </w:p>
        </w:tc>
      </w:tr>
      <w:tr w:rsidR="004E7235" w:rsidRPr="00F50DE8" w:rsidTr="00452ED7">
        <w:trPr>
          <w:trHeight w:val="27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中国共产党</w:t>
            </w:r>
          </w:p>
        </w:tc>
      </w:tr>
      <w:tr w:rsidR="004E7235" w:rsidRPr="00F50DE8" w:rsidTr="00452ED7">
        <w:trPr>
          <w:trHeight w:val="23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世界社会主义运动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中国政治</w:t>
            </w:r>
          </w:p>
        </w:tc>
      </w:tr>
      <w:tr w:rsidR="004E7235" w:rsidRPr="00F50DE8" w:rsidTr="00452ED7">
        <w:trPr>
          <w:trHeight w:val="24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D410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法理学、法史学</w:t>
            </w:r>
          </w:p>
        </w:tc>
      </w:tr>
      <w:tr w:rsidR="004E7235" w:rsidRPr="00F50DE8" w:rsidTr="00452ED7">
        <w:trPr>
          <w:trHeight w:val="35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D411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宪法学、行政法学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D412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民商法学</w:t>
            </w:r>
          </w:p>
        </w:tc>
      </w:tr>
      <w:tr w:rsidR="004E7235" w:rsidRPr="00F50DE8" w:rsidTr="00452ED7">
        <w:trPr>
          <w:trHeight w:val="333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D413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经济法学、劳动法学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D414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刑事法学</w:t>
            </w:r>
          </w:p>
        </w:tc>
      </w:tr>
      <w:tr w:rsidR="004E7235" w:rsidRPr="00F50DE8" w:rsidTr="00452ED7">
        <w:trPr>
          <w:trHeight w:val="343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D415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诉讼法学、司法制度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D416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国际法学</w:t>
            </w:r>
          </w:p>
        </w:tc>
      </w:tr>
      <w:tr w:rsidR="004E7235" w:rsidRPr="00F50DE8" w:rsidTr="00452ED7">
        <w:trPr>
          <w:trHeight w:val="33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D421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青少年导刊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D422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工会工作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D423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妇女研究</w:t>
            </w:r>
          </w:p>
        </w:tc>
      </w:tr>
      <w:tr w:rsidR="004E7235" w:rsidRPr="00F50DE8" w:rsidTr="00452ED7">
        <w:trPr>
          <w:trHeight w:val="26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D424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台、港、澳研究</w:t>
            </w:r>
          </w:p>
        </w:tc>
      </w:tr>
      <w:tr w:rsidR="004E7235" w:rsidRPr="00F50DE8" w:rsidTr="00452ED7">
        <w:trPr>
          <w:trHeight w:val="21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民族问题研究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D6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中国外交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D7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国际政治</w:t>
            </w:r>
          </w:p>
        </w:tc>
      </w:tr>
      <w:tr w:rsidR="004E7235" w:rsidRPr="00F50DE8" w:rsidTr="00452ED7">
        <w:trPr>
          <w:trHeight w:val="27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F10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国民经济管理</w:t>
            </w:r>
          </w:p>
        </w:tc>
      </w:tr>
      <w:tr w:rsidR="004E7235" w:rsidRPr="00F50DE8" w:rsidTr="00452ED7">
        <w:trPr>
          <w:trHeight w:val="23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F101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财务与会计导刊（下半月·理论版）</w:t>
            </w:r>
          </w:p>
        </w:tc>
      </w:tr>
      <w:tr w:rsidR="004E7235" w:rsidRPr="00F50DE8" w:rsidTr="00452ED7">
        <w:trPr>
          <w:trHeight w:val="32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F102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人力资源开发与管理</w:t>
            </w:r>
          </w:p>
        </w:tc>
      </w:tr>
      <w:tr w:rsidR="004E7235" w:rsidRPr="00F50DE8" w:rsidTr="00452ED7">
        <w:trPr>
          <w:trHeight w:val="261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F103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劳动经济与劳动关系</w:t>
            </w:r>
          </w:p>
        </w:tc>
      </w:tr>
      <w:tr w:rsidR="004E7235" w:rsidRPr="00F50DE8" w:rsidTr="00452ED7">
        <w:trPr>
          <w:trHeight w:val="36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F104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统计与精算</w:t>
            </w:r>
          </w:p>
        </w:tc>
      </w:tr>
      <w:tr w:rsidR="004E7235" w:rsidRPr="00F50DE8" w:rsidTr="00452ED7">
        <w:trPr>
          <w:trHeight w:val="25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F107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区域与城市经济</w:t>
            </w:r>
          </w:p>
        </w:tc>
      </w:tr>
      <w:tr w:rsidR="004E7235" w:rsidRPr="00F50DE8" w:rsidTr="00452ED7">
        <w:trPr>
          <w:trHeight w:val="20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理论经济学</w:t>
            </w:r>
          </w:p>
        </w:tc>
      </w:tr>
      <w:tr w:rsidR="004E7235" w:rsidRPr="00F50DE8" w:rsidTr="00452ED7">
        <w:trPr>
          <w:trHeight w:val="29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社会主义经济理论与实践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 w:rsidR="004E7235" w:rsidRPr="00F50DE8" w:rsidTr="00452ED7">
        <w:trPr>
          <w:trHeight w:val="17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农业经济研究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产业经济</w:t>
            </w:r>
          </w:p>
        </w:tc>
      </w:tr>
      <w:tr w:rsidR="004E7235" w:rsidRPr="00F50DE8" w:rsidTr="00452ED7">
        <w:trPr>
          <w:trHeight w:val="21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F31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企业管理研究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F51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贸易经济</w:t>
            </w:r>
          </w:p>
        </w:tc>
      </w:tr>
      <w:tr w:rsidR="004E7235" w:rsidRPr="00F50DE8" w:rsidTr="00452ED7">
        <w:trPr>
          <w:trHeight w:val="22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F513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市场营销（下半月·理论版）</w:t>
            </w:r>
          </w:p>
        </w:tc>
      </w:tr>
      <w:tr w:rsidR="004E7235" w:rsidRPr="00F50DE8" w:rsidTr="00452ED7">
        <w:trPr>
          <w:trHeight w:val="26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F52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国际贸易研究</w:t>
            </w:r>
          </w:p>
        </w:tc>
      </w:tr>
      <w:tr w:rsidR="004E7235" w:rsidRPr="00F50DE8" w:rsidTr="00452ED7">
        <w:trPr>
          <w:trHeight w:val="26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F61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财政与税务</w:t>
            </w:r>
          </w:p>
        </w:tc>
      </w:tr>
      <w:tr w:rsidR="004E7235" w:rsidRPr="00F50DE8" w:rsidTr="00452ED7">
        <w:trPr>
          <w:trHeight w:val="27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F62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金融与保险</w:t>
            </w:r>
          </w:p>
        </w:tc>
      </w:tr>
      <w:tr w:rsidR="004E7235" w:rsidRPr="00F50DE8" w:rsidTr="00452ED7">
        <w:trPr>
          <w:trHeight w:val="222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F63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投资与证券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F7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经济史</w:t>
            </w:r>
          </w:p>
        </w:tc>
      </w:tr>
      <w:tr w:rsidR="004E7235" w:rsidRPr="00F50DE8" w:rsidTr="00452ED7">
        <w:trPr>
          <w:trHeight w:val="25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F8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世界经济导刊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F9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G0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文化研究</w:t>
            </w:r>
          </w:p>
        </w:tc>
      </w:tr>
      <w:tr w:rsidR="004E7235" w:rsidRPr="00F50DE8" w:rsidTr="00452ED7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G01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文化创意产业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</w:tr>
      <w:tr w:rsidR="004E7235" w:rsidRPr="00F50DE8" w:rsidTr="00452ED7">
        <w:trPr>
          <w:trHeight w:val="33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思想政治教育</w:t>
            </w:r>
          </w:p>
        </w:tc>
      </w:tr>
      <w:tr w:rsidR="004E7235" w:rsidRPr="00F50DE8" w:rsidTr="00452ED7">
        <w:trPr>
          <w:trHeight w:val="26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中小学教育</w:t>
            </w:r>
          </w:p>
        </w:tc>
      </w:tr>
      <w:tr w:rsidR="004E7235" w:rsidRPr="00F50DE8" w:rsidTr="00452ED7">
        <w:trPr>
          <w:trHeight w:val="232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G30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中小学学校管理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高等教育</w:t>
            </w:r>
          </w:p>
        </w:tc>
      </w:tr>
      <w:tr w:rsidR="004E7235" w:rsidRPr="00F50DE8" w:rsidTr="00452ED7">
        <w:trPr>
          <w:trHeight w:val="32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成人教育学刊</w:t>
            </w:r>
          </w:p>
        </w:tc>
      </w:tr>
      <w:tr w:rsidR="004E7235" w:rsidRPr="00F50DE8" w:rsidTr="00452ED7">
        <w:trPr>
          <w:trHeight w:val="27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G51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幼儿教育导读</w:t>
            </w:r>
          </w:p>
        </w:tc>
      </w:tr>
      <w:tr w:rsidR="004E7235" w:rsidRPr="00F50DE8" w:rsidTr="00452ED7">
        <w:trPr>
          <w:trHeight w:val="27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G53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职业技术教育</w:t>
            </w:r>
          </w:p>
        </w:tc>
      </w:tr>
      <w:tr w:rsidR="004E7235" w:rsidRPr="00F50DE8" w:rsidTr="00452ED7">
        <w:trPr>
          <w:trHeight w:val="241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lastRenderedPageBreak/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G6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新闻与传播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G7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档案学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G8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</w:tr>
      <w:tr w:rsidR="004E7235" w:rsidRPr="00F50DE8" w:rsidTr="00452ED7">
        <w:trPr>
          <w:trHeight w:val="341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G9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图书馆学情报学</w:t>
            </w:r>
          </w:p>
        </w:tc>
      </w:tr>
      <w:tr w:rsidR="004E7235" w:rsidRPr="00F50DE8" w:rsidTr="00452ED7">
        <w:trPr>
          <w:trHeight w:val="261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H1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语言文字学</w:t>
            </w:r>
          </w:p>
        </w:tc>
      </w:tr>
      <w:tr w:rsidR="004E7235" w:rsidRPr="00F50DE8" w:rsidTr="00452ED7">
        <w:trPr>
          <w:trHeight w:val="20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625B11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625B11">
              <w:rPr>
                <w:rFonts w:cs="Calibri"/>
                <w:color w:val="000000"/>
                <w:kern w:val="0"/>
                <w:sz w:val="24"/>
                <w:szCs w:val="24"/>
              </w:rPr>
              <w:t>J0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235" w:rsidRPr="00625B11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25B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艺术学理论</w:t>
            </w:r>
          </w:p>
        </w:tc>
      </w:tr>
      <w:tr w:rsidR="004E7235" w:rsidRPr="00F50DE8" w:rsidTr="00452ED7">
        <w:trPr>
          <w:trHeight w:val="313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J1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文艺理论</w:t>
            </w:r>
          </w:p>
        </w:tc>
      </w:tr>
      <w:tr w:rsidR="004E7235" w:rsidRPr="00F50DE8" w:rsidTr="00452ED7">
        <w:trPr>
          <w:trHeight w:val="263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中国古代、近代文学研究</w:t>
            </w:r>
          </w:p>
        </w:tc>
      </w:tr>
      <w:tr w:rsidR="004E7235" w:rsidRPr="00F50DE8" w:rsidTr="00452ED7">
        <w:trPr>
          <w:trHeight w:val="336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中国现代、当代文学研究</w:t>
            </w:r>
          </w:p>
        </w:tc>
      </w:tr>
      <w:tr w:rsidR="004E7235" w:rsidRPr="00F50DE8" w:rsidTr="00452ED7">
        <w:trPr>
          <w:trHeight w:val="28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外国文学研究</w:t>
            </w:r>
          </w:p>
        </w:tc>
      </w:tr>
      <w:tr w:rsidR="004E7235" w:rsidRPr="00F50DE8" w:rsidTr="00452ED7">
        <w:trPr>
          <w:trHeight w:val="21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J51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舞台艺术（戏曲、戏剧）</w:t>
            </w:r>
          </w:p>
        </w:tc>
      </w:tr>
      <w:tr w:rsidR="004E7235" w:rsidRPr="00F50DE8" w:rsidTr="00452ED7">
        <w:trPr>
          <w:trHeight w:val="26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J52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舞台艺术（音乐、舞蹈）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J7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造型艺术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J8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影视艺术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</w:tr>
      <w:tr w:rsidR="004E7235" w:rsidRPr="00F50DE8" w:rsidTr="00452ED7">
        <w:trPr>
          <w:trHeight w:val="201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K21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先秦、秦汉史</w:t>
            </w:r>
          </w:p>
        </w:tc>
      </w:tr>
      <w:tr w:rsidR="004E7235" w:rsidRPr="00F50DE8" w:rsidTr="00452ED7">
        <w:trPr>
          <w:trHeight w:val="27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K22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魏晋南北朝隋唐史</w:t>
            </w:r>
          </w:p>
        </w:tc>
      </w:tr>
      <w:tr w:rsidR="004E7235" w:rsidRPr="00F50DE8" w:rsidTr="00452ED7">
        <w:trPr>
          <w:trHeight w:val="253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K23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宋辽金元史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K24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明清史</w:t>
            </w:r>
          </w:p>
        </w:tc>
      </w:tr>
      <w:tr w:rsidR="004E7235" w:rsidRPr="00F50DE8" w:rsidTr="00452ED7">
        <w:trPr>
          <w:trHeight w:val="27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中国近代史</w:t>
            </w:r>
          </w:p>
        </w:tc>
      </w:tr>
      <w:tr w:rsidR="004E7235" w:rsidRPr="00F50DE8" w:rsidTr="00452ED7">
        <w:trPr>
          <w:trHeight w:val="22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中国现代史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世界史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K9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地理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MF1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体制改革</w:t>
            </w:r>
          </w:p>
        </w:tc>
      </w:tr>
      <w:tr w:rsidR="004E7235" w:rsidRPr="00F50DE8" w:rsidTr="00452ED7">
        <w:trPr>
          <w:trHeight w:val="122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N2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生态环境与保护</w:t>
            </w:r>
          </w:p>
        </w:tc>
      </w:tr>
      <w:tr w:rsidR="004E7235" w:rsidRPr="00F50DE8" w:rsidTr="00452ED7">
        <w:trPr>
          <w:trHeight w:val="122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Z1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出版业</w:t>
            </w:r>
          </w:p>
        </w:tc>
      </w:tr>
    </w:tbl>
    <w:p w:rsidR="004E7235" w:rsidRPr="00CF6674" w:rsidRDefault="004E7235" w:rsidP="004E7235">
      <w:pPr>
        <w:ind w:firstLineChars="250" w:firstLine="700"/>
        <w:jc w:val="left"/>
        <w:rPr>
          <w:rFonts w:ascii="仿宋" w:eastAsia="仿宋" w:hAnsi="仿宋"/>
          <w:sz w:val="28"/>
          <w:szCs w:val="28"/>
        </w:rPr>
      </w:pPr>
    </w:p>
    <w:p w:rsidR="0001133C" w:rsidRDefault="0001133C"/>
    <w:sectPr w:rsidR="0001133C" w:rsidSect="00B75E88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011" w:rsidRDefault="00BC0011" w:rsidP="00610D9C">
      <w:r>
        <w:separator/>
      </w:r>
    </w:p>
  </w:endnote>
  <w:endnote w:type="continuationSeparator" w:id="1">
    <w:p w:rsidR="00BC0011" w:rsidRDefault="00BC0011" w:rsidP="00610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1DA" w:rsidRDefault="00610D9C">
    <w:pPr>
      <w:pStyle w:val="a3"/>
      <w:jc w:val="center"/>
    </w:pPr>
    <w:r w:rsidRPr="00610D9C">
      <w:fldChar w:fldCharType="begin"/>
    </w:r>
    <w:r w:rsidR="004E7235">
      <w:instrText xml:space="preserve"> PAGE   \* MERGEFORMAT </w:instrText>
    </w:r>
    <w:r w:rsidRPr="00610D9C">
      <w:fldChar w:fldCharType="separate"/>
    </w:r>
    <w:r w:rsidR="00D51BE9" w:rsidRPr="00D51BE9">
      <w:rPr>
        <w:noProof/>
        <w:lang w:val="zh-CN"/>
      </w:rPr>
      <w:t>1</w:t>
    </w:r>
    <w:r>
      <w:rPr>
        <w:lang w:val="zh-CN"/>
      </w:rPr>
      <w:fldChar w:fldCharType="end"/>
    </w:r>
  </w:p>
  <w:p w:rsidR="005611DA" w:rsidRDefault="00BC001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011" w:rsidRDefault="00BC0011" w:rsidP="00610D9C">
      <w:r>
        <w:separator/>
      </w:r>
    </w:p>
  </w:footnote>
  <w:footnote w:type="continuationSeparator" w:id="1">
    <w:p w:rsidR="00BC0011" w:rsidRDefault="00BC0011" w:rsidP="00610D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235"/>
    <w:rsid w:val="0001133C"/>
    <w:rsid w:val="004E7235"/>
    <w:rsid w:val="00610D9C"/>
    <w:rsid w:val="00BC0011"/>
    <w:rsid w:val="00D5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3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E7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7235"/>
    <w:rPr>
      <w:rFonts w:ascii="Calibri" w:eastAsia="宋体" w:hAnsi="Calibri" w:cs="黑体"/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sid w:val="00D51BE9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D51BE9"/>
    <w:rPr>
      <w:rFonts w:ascii="宋体" w:eastAsia="宋体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51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51BE9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2</cp:revision>
  <dcterms:created xsi:type="dcterms:W3CDTF">2017-09-12T02:36:00Z</dcterms:created>
  <dcterms:modified xsi:type="dcterms:W3CDTF">2017-09-20T00:37:00Z</dcterms:modified>
</cp:coreProperties>
</file>